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6076" w14:textId="429FE099" w:rsidR="00420D3E" w:rsidRDefault="00420D3E" w:rsidP="00345167">
      <w:pPr>
        <w:spacing w:after="0" w:line="240" w:lineRule="auto"/>
        <w:rPr>
          <w:rFonts w:ascii="Calibri" w:eastAsia="Calibri" w:hAnsi="Calibri" w:cs="Calibri"/>
          <w:sz w:val="24"/>
          <w:szCs w:val="24"/>
        </w:rPr>
      </w:pPr>
    </w:p>
    <w:p w14:paraId="46B8EAE6" w14:textId="77777777" w:rsidR="0002219B" w:rsidRPr="0002219B" w:rsidRDefault="0002219B" w:rsidP="0002219B">
      <w:pPr>
        <w:spacing w:after="0" w:line="240" w:lineRule="auto"/>
        <w:rPr>
          <w:b/>
          <w:bCs/>
          <w:sz w:val="24"/>
          <w:szCs w:val="24"/>
        </w:rPr>
      </w:pPr>
      <w:r w:rsidRPr="0002219B">
        <w:rPr>
          <w:b/>
          <w:bCs/>
          <w:sz w:val="24"/>
          <w:szCs w:val="24"/>
        </w:rPr>
        <w:t>Colon Cancer Screening Saves Lives – Get Tested Starting at Age 45.</w:t>
      </w:r>
    </w:p>
    <w:p w14:paraId="3F1858CA" w14:textId="77777777" w:rsidR="0002219B" w:rsidRPr="0002219B" w:rsidRDefault="0002219B" w:rsidP="0002219B">
      <w:pPr>
        <w:spacing w:after="0" w:line="240" w:lineRule="auto"/>
        <w:rPr>
          <w:i/>
          <w:iCs/>
          <w:sz w:val="24"/>
          <w:szCs w:val="24"/>
        </w:rPr>
      </w:pPr>
      <w:r w:rsidRPr="0002219B">
        <w:rPr>
          <w:i/>
          <w:iCs/>
          <w:sz w:val="24"/>
          <w:szCs w:val="24"/>
        </w:rPr>
        <w:t>We Now Have More Medicare and Private Insurance-Covered Exams than Ever Before</w:t>
      </w:r>
    </w:p>
    <w:p w14:paraId="2413120E" w14:textId="77777777" w:rsidR="0002219B" w:rsidRPr="0002219B" w:rsidRDefault="0002219B" w:rsidP="0002219B">
      <w:pPr>
        <w:spacing w:after="0" w:line="240" w:lineRule="auto"/>
        <w:rPr>
          <w:sz w:val="24"/>
          <w:szCs w:val="24"/>
        </w:rPr>
      </w:pPr>
    </w:p>
    <w:p w14:paraId="0AA8604E" w14:textId="77777777" w:rsidR="0002219B" w:rsidRPr="0002219B" w:rsidRDefault="0002219B" w:rsidP="0002219B">
      <w:pPr>
        <w:spacing w:after="0" w:line="240" w:lineRule="auto"/>
        <w:rPr>
          <w:sz w:val="24"/>
          <w:szCs w:val="24"/>
        </w:rPr>
      </w:pPr>
      <w:r w:rsidRPr="0002219B">
        <w:rPr>
          <w:sz w:val="24"/>
          <w:szCs w:val="24"/>
        </w:rPr>
        <w:t xml:space="preserve">At least 53,000 Americans die from colorectal cancer each year. African Americans are the most likely to die from this terrible disease. In fact, Colorectal cancer is the leading cancer killer in men under 50 and second leading cause of cancer death in women under 50. However, this cancer is nearly always treatable if caught early and can even be prevented through timely screening. </w:t>
      </w:r>
    </w:p>
    <w:p w14:paraId="7883532B" w14:textId="77777777" w:rsidR="0002219B" w:rsidRPr="0002219B" w:rsidRDefault="0002219B" w:rsidP="0002219B">
      <w:pPr>
        <w:spacing w:after="0" w:line="240" w:lineRule="auto"/>
        <w:rPr>
          <w:sz w:val="24"/>
          <w:szCs w:val="24"/>
        </w:rPr>
      </w:pPr>
    </w:p>
    <w:p w14:paraId="611A99B9" w14:textId="77777777" w:rsidR="0002219B" w:rsidRPr="0002219B" w:rsidRDefault="0002219B" w:rsidP="0002219B">
      <w:pPr>
        <w:spacing w:after="0" w:line="240" w:lineRule="auto"/>
        <w:rPr>
          <w:sz w:val="24"/>
          <w:szCs w:val="24"/>
        </w:rPr>
      </w:pPr>
      <w:r w:rsidRPr="0002219B">
        <w:rPr>
          <w:sz w:val="24"/>
          <w:szCs w:val="24"/>
        </w:rPr>
        <w:t xml:space="preserve">As of Jan. 1, </w:t>
      </w:r>
      <w:r w:rsidRPr="0002219B">
        <w:rPr>
          <w:i/>
          <w:iCs/>
          <w:sz w:val="24"/>
          <w:szCs w:val="24"/>
        </w:rPr>
        <w:t xml:space="preserve">Medicare </w:t>
      </w:r>
      <w:r w:rsidRPr="0002219B">
        <w:rPr>
          <w:sz w:val="24"/>
          <w:szCs w:val="24"/>
        </w:rPr>
        <w:t xml:space="preserve">is required to cover not only colonoscopy but also virtual colonoscopy and other less invasive exams. Private Insurance companies are required to cover these exams too. Virtual colonoscopy is an American Cancer Society-recommended screening exam for those at average risk – and may be an option for those at increased risk who can’t physically tolerate a regular colonoscopy. </w:t>
      </w:r>
    </w:p>
    <w:p w14:paraId="548826D9" w14:textId="77777777" w:rsidR="0002219B" w:rsidRPr="0002219B" w:rsidRDefault="0002219B" w:rsidP="0002219B">
      <w:pPr>
        <w:spacing w:after="0" w:line="240" w:lineRule="auto"/>
        <w:rPr>
          <w:sz w:val="24"/>
          <w:szCs w:val="24"/>
        </w:rPr>
      </w:pPr>
    </w:p>
    <w:p w14:paraId="0647281B" w14:textId="77777777" w:rsidR="0002219B" w:rsidRPr="0002219B" w:rsidRDefault="0002219B" w:rsidP="0002219B">
      <w:pPr>
        <w:spacing w:after="0" w:line="240" w:lineRule="auto"/>
        <w:rPr>
          <w:sz w:val="24"/>
          <w:szCs w:val="24"/>
        </w:rPr>
      </w:pPr>
      <w:r w:rsidRPr="0002219B">
        <w:rPr>
          <w:sz w:val="24"/>
          <w:szCs w:val="24"/>
        </w:rPr>
        <w:t>We now have more covered screening options than ever – which can attract more people to be tested – and save more lives.  Please help the American College of Radiology® urge your listeners to talk to their doctors and get screened for colorectal cancer beginning at age 45.</w:t>
      </w:r>
    </w:p>
    <w:p w14:paraId="72DA3C0B" w14:textId="77777777" w:rsidR="0002219B" w:rsidRPr="0002219B" w:rsidRDefault="0002219B" w:rsidP="0002219B">
      <w:pPr>
        <w:spacing w:after="0" w:line="240" w:lineRule="auto"/>
        <w:rPr>
          <w:sz w:val="24"/>
          <w:szCs w:val="24"/>
        </w:rPr>
      </w:pPr>
    </w:p>
    <w:p w14:paraId="393E6097" w14:textId="77777777" w:rsidR="0002219B" w:rsidRPr="0002219B" w:rsidRDefault="0002219B" w:rsidP="0002219B">
      <w:pPr>
        <w:spacing w:after="0" w:line="240" w:lineRule="auto"/>
        <w:rPr>
          <w:sz w:val="24"/>
          <w:szCs w:val="24"/>
        </w:rPr>
      </w:pPr>
      <w:r w:rsidRPr="0002219B">
        <w:rPr>
          <w:sz w:val="24"/>
          <w:szCs w:val="24"/>
        </w:rPr>
        <w:t>Review and download the spots you find most useful. We also encourage your listeners to visit </w:t>
      </w:r>
      <w:hyperlink r:id="rId4" w:history="1">
        <w:r w:rsidRPr="0002219B">
          <w:rPr>
            <w:rStyle w:val="Hyperlink"/>
            <w:sz w:val="24"/>
            <w:szCs w:val="24"/>
          </w:rPr>
          <w:t>RadiologyInfo.org</w:t>
        </w:r>
      </w:hyperlink>
      <w:r w:rsidRPr="0002219B">
        <w:rPr>
          <w:sz w:val="24"/>
          <w:szCs w:val="24"/>
        </w:rPr>
        <w:t> for more information on colorectal cancer screening.</w:t>
      </w:r>
    </w:p>
    <w:p w14:paraId="290C5E98" w14:textId="77777777" w:rsidR="0002219B" w:rsidRPr="0002219B" w:rsidRDefault="0002219B" w:rsidP="0002219B">
      <w:pPr>
        <w:spacing w:after="0" w:line="240" w:lineRule="auto"/>
        <w:rPr>
          <w:sz w:val="24"/>
          <w:szCs w:val="24"/>
        </w:rPr>
      </w:pPr>
    </w:p>
    <w:p w14:paraId="5A95A99C" w14:textId="77777777" w:rsidR="0002219B" w:rsidRPr="0002219B" w:rsidRDefault="0002219B" w:rsidP="0002219B">
      <w:pPr>
        <w:spacing w:after="0" w:line="240" w:lineRule="auto"/>
        <w:rPr>
          <w:sz w:val="24"/>
          <w:szCs w:val="24"/>
        </w:rPr>
      </w:pPr>
      <w:r w:rsidRPr="0002219B">
        <w:rPr>
          <w:sz w:val="24"/>
          <w:szCs w:val="24"/>
        </w:rPr>
        <w:t>Sincerely,</w:t>
      </w:r>
    </w:p>
    <w:p w14:paraId="3A98AEF2" w14:textId="77777777" w:rsidR="0002219B" w:rsidRPr="0002219B" w:rsidRDefault="0002219B" w:rsidP="0002219B">
      <w:pPr>
        <w:spacing w:after="0" w:line="240" w:lineRule="auto"/>
        <w:rPr>
          <w:sz w:val="24"/>
          <w:szCs w:val="24"/>
        </w:rPr>
      </w:pPr>
    </w:p>
    <w:p w14:paraId="0E7C5BA0" w14:textId="77777777" w:rsidR="0002219B" w:rsidRPr="0002219B" w:rsidRDefault="0002219B" w:rsidP="0002219B">
      <w:pPr>
        <w:spacing w:after="0" w:line="240" w:lineRule="auto"/>
        <w:rPr>
          <w:sz w:val="24"/>
          <w:szCs w:val="24"/>
        </w:rPr>
      </w:pPr>
      <w:r w:rsidRPr="0002219B">
        <w:rPr>
          <w:sz w:val="24"/>
          <w:szCs w:val="24"/>
        </w:rPr>
        <w:t>Carly Simpson</w:t>
      </w:r>
      <w:r w:rsidRPr="0002219B">
        <w:rPr>
          <w:sz w:val="24"/>
          <w:szCs w:val="24"/>
        </w:rPr>
        <w:br/>
        <w:t>Public Affairs Specialist</w:t>
      </w:r>
      <w:r w:rsidRPr="0002219B">
        <w:rPr>
          <w:sz w:val="24"/>
          <w:szCs w:val="24"/>
        </w:rPr>
        <w:br/>
        <w:t>American College of Radiology</w:t>
      </w:r>
      <w:r w:rsidRPr="0002219B">
        <w:rPr>
          <w:sz w:val="24"/>
          <w:szCs w:val="24"/>
        </w:rPr>
        <w:br/>
        <w:t>1892 Preston White Dr.</w:t>
      </w:r>
      <w:r w:rsidRPr="0002219B">
        <w:rPr>
          <w:sz w:val="24"/>
          <w:szCs w:val="24"/>
        </w:rPr>
        <w:br/>
        <w:t>Reston, VA 20191</w:t>
      </w:r>
      <w:r w:rsidRPr="0002219B">
        <w:rPr>
          <w:sz w:val="24"/>
          <w:szCs w:val="24"/>
        </w:rPr>
        <w:br/>
        <w:t>(703) 648-2931</w:t>
      </w:r>
    </w:p>
    <w:p w14:paraId="53D3B734" w14:textId="77777777" w:rsidR="0002219B" w:rsidRPr="0002219B" w:rsidRDefault="0002219B" w:rsidP="0002219B">
      <w:pPr>
        <w:spacing w:after="0" w:line="240" w:lineRule="auto"/>
        <w:rPr>
          <w:sz w:val="24"/>
          <w:szCs w:val="24"/>
        </w:rPr>
      </w:pPr>
      <w:hyperlink r:id="rId5" w:history="1">
        <w:r w:rsidRPr="0002219B">
          <w:rPr>
            <w:rStyle w:val="Hyperlink"/>
            <w:sz w:val="24"/>
            <w:szCs w:val="24"/>
          </w:rPr>
          <w:t>csimpson@acr.org</w:t>
        </w:r>
      </w:hyperlink>
    </w:p>
    <w:p w14:paraId="3DC6D4D5" w14:textId="77777777" w:rsidR="0002219B" w:rsidRPr="00345167" w:rsidRDefault="0002219B" w:rsidP="00345167">
      <w:pPr>
        <w:spacing w:after="0" w:line="240" w:lineRule="auto"/>
        <w:rPr>
          <w:sz w:val="24"/>
          <w:szCs w:val="24"/>
        </w:rPr>
      </w:pPr>
    </w:p>
    <w:sectPr w:rsidR="0002219B" w:rsidRPr="00345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3E"/>
    <w:rsid w:val="0002219B"/>
    <w:rsid w:val="00217FA7"/>
    <w:rsid w:val="002870E9"/>
    <w:rsid w:val="00345167"/>
    <w:rsid w:val="00420D3E"/>
    <w:rsid w:val="00462913"/>
    <w:rsid w:val="006478E1"/>
    <w:rsid w:val="0080187D"/>
    <w:rsid w:val="00961EFE"/>
    <w:rsid w:val="009658FC"/>
    <w:rsid w:val="009C41D5"/>
    <w:rsid w:val="009C68CB"/>
    <w:rsid w:val="009D75D9"/>
    <w:rsid w:val="009E0278"/>
    <w:rsid w:val="00A54FB1"/>
    <w:rsid w:val="00A6276B"/>
    <w:rsid w:val="00AE3446"/>
    <w:rsid w:val="00B0617A"/>
    <w:rsid w:val="00BB78BF"/>
    <w:rsid w:val="00C74254"/>
    <w:rsid w:val="00CD1EF1"/>
    <w:rsid w:val="00CF1515"/>
    <w:rsid w:val="00E01A63"/>
    <w:rsid w:val="00E90ECC"/>
    <w:rsid w:val="00F63E97"/>
    <w:rsid w:val="00FB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E4A9"/>
  <w15:chartTrackingRefBased/>
  <w15:docId w15:val="{FD33A95A-2951-43F8-8C1F-A05B452A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D3E"/>
    <w:rPr>
      <w:rFonts w:eastAsiaTheme="majorEastAsia" w:cstheme="majorBidi"/>
      <w:color w:val="272727" w:themeColor="text1" w:themeTint="D8"/>
    </w:rPr>
  </w:style>
  <w:style w:type="paragraph" w:styleId="Title">
    <w:name w:val="Title"/>
    <w:basedOn w:val="Normal"/>
    <w:next w:val="Normal"/>
    <w:link w:val="TitleChar"/>
    <w:uiPriority w:val="10"/>
    <w:qFormat/>
    <w:rsid w:val="00420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D3E"/>
    <w:pPr>
      <w:spacing w:before="160"/>
      <w:jc w:val="center"/>
    </w:pPr>
    <w:rPr>
      <w:i/>
      <w:iCs/>
      <w:color w:val="404040" w:themeColor="text1" w:themeTint="BF"/>
    </w:rPr>
  </w:style>
  <w:style w:type="character" w:customStyle="1" w:styleId="QuoteChar">
    <w:name w:val="Quote Char"/>
    <w:basedOn w:val="DefaultParagraphFont"/>
    <w:link w:val="Quote"/>
    <w:uiPriority w:val="29"/>
    <w:rsid w:val="00420D3E"/>
    <w:rPr>
      <w:i/>
      <w:iCs/>
      <w:color w:val="404040" w:themeColor="text1" w:themeTint="BF"/>
    </w:rPr>
  </w:style>
  <w:style w:type="paragraph" w:styleId="ListParagraph">
    <w:name w:val="List Paragraph"/>
    <w:basedOn w:val="Normal"/>
    <w:uiPriority w:val="34"/>
    <w:qFormat/>
    <w:rsid w:val="00420D3E"/>
    <w:pPr>
      <w:ind w:left="720"/>
      <w:contextualSpacing/>
    </w:pPr>
  </w:style>
  <w:style w:type="character" w:styleId="IntenseEmphasis">
    <w:name w:val="Intense Emphasis"/>
    <w:basedOn w:val="DefaultParagraphFont"/>
    <w:uiPriority w:val="21"/>
    <w:qFormat/>
    <w:rsid w:val="00420D3E"/>
    <w:rPr>
      <w:i/>
      <w:iCs/>
      <w:color w:val="0F4761" w:themeColor="accent1" w:themeShade="BF"/>
    </w:rPr>
  </w:style>
  <w:style w:type="paragraph" w:styleId="IntenseQuote">
    <w:name w:val="Intense Quote"/>
    <w:basedOn w:val="Normal"/>
    <w:next w:val="Normal"/>
    <w:link w:val="IntenseQuoteChar"/>
    <w:uiPriority w:val="30"/>
    <w:qFormat/>
    <w:rsid w:val="0042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D3E"/>
    <w:rPr>
      <w:i/>
      <w:iCs/>
      <w:color w:val="0F4761" w:themeColor="accent1" w:themeShade="BF"/>
    </w:rPr>
  </w:style>
  <w:style w:type="character" w:styleId="IntenseReference">
    <w:name w:val="Intense Reference"/>
    <w:basedOn w:val="DefaultParagraphFont"/>
    <w:uiPriority w:val="32"/>
    <w:qFormat/>
    <w:rsid w:val="00420D3E"/>
    <w:rPr>
      <w:b/>
      <w:bCs/>
      <w:smallCaps/>
      <w:color w:val="0F4761" w:themeColor="accent1" w:themeShade="BF"/>
      <w:spacing w:val="5"/>
    </w:rPr>
  </w:style>
  <w:style w:type="character" w:styleId="CommentReference">
    <w:name w:val="annotation reference"/>
    <w:basedOn w:val="DefaultParagraphFont"/>
    <w:uiPriority w:val="99"/>
    <w:semiHidden/>
    <w:unhideWhenUsed/>
    <w:rsid w:val="00F63E97"/>
    <w:rPr>
      <w:sz w:val="16"/>
      <w:szCs w:val="16"/>
    </w:rPr>
  </w:style>
  <w:style w:type="paragraph" w:styleId="CommentText">
    <w:name w:val="annotation text"/>
    <w:basedOn w:val="Normal"/>
    <w:link w:val="CommentTextChar"/>
    <w:uiPriority w:val="99"/>
    <w:unhideWhenUsed/>
    <w:rsid w:val="00F63E97"/>
    <w:pPr>
      <w:spacing w:line="240" w:lineRule="auto"/>
    </w:pPr>
    <w:rPr>
      <w:sz w:val="20"/>
      <w:szCs w:val="20"/>
    </w:rPr>
  </w:style>
  <w:style w:type="character" w:customStyle="1" w:styleId="CommentTextChar">
    <w:name w:val="Comment Text Char"/>
    <w:basedOn w:val="DefaultParagraphFont"/>
    <w:link w:val="CommentText"/>
    <w:uiPriority w:val="99"/>
    <w:rsid w:val="00F63E97"/>
    <w:rPr>
      <w:sz w:val="20"/>
      <w:szCs w:val="20"/>
    </w:rPr>
  </w:style>
  <w:style w:type="paragraph" w:styleId="CommentSubject">
    <w:name w:val="annotation subject"/>
    <w:basedOn w:val="CommentText"/>
    <w:next w:val="CommentText"/>
    <w:link w:val="CommentSubjectChar"/>
    <w:uiPriority w:val="99"/>
    <w:semiHidden/>
    <w:unhideWhenUsed/>
    <w:rsid w:val="00F63E97"/>
    <w:rPr>
      <w:b/>
      <w:bCs/>
    </w:rPr>
  </w:style>
  <w:style w:type="character" w:customStyle="1" w:styleId="CommentSubjectChar">
    <w:name w:val="Comment Subject Char"/>
    <w:basedOn w:val="CommentTextChar"/>
    <w:link w:val="CommentSubject"/>
    <w:uiPriority w:val="99"/>
    <w:semiHidden/>
    <w:rsid w:val="00F63E97"/>
    <w:rPr>
      <w:b/>
      <w:bCs/>
      <w:sz w:val="20"/>
      <w:szCs w:val="20"/>
    </w:rPr>
  </w:style>
  <w:style w:type="character" w:styleId="Hyperlink">
    <w:name w:val="Hyperlink"/>
    <w:basedOn w:val="DefaultParagraphFont"/>
    <w:uiPriority w:val="99"/>
    <w:unhideWhenUsed/>
    <w:rsid w:val="00CD1EF1"/>
    <w:rPr>
      <w:color w:val="467886" w:themeColor="hyperlink"/>
      <w:u w:val="single"/>
    </w:rPr>
  </w:style>
  <w:style w:type="character" w:styleId="UnresolvedMention">
    <w:name w:val="Unresolved Mention"/>
    <w:basedOn w:val="DefaultParagraphFont"/>
    <w:uiPriority w:val="99"/>
    <w:semiHidden/>
    <w:unhideWhenUsed/>
    <w:rsid w:val="00CD1EF1"/>
    <w:rPr>
      <w:color w:val="605E5C"/>
      <w:shd w:val="clear" w:color="auto" w:fill="E1DFDD"/>
    </w:rPr>
  </w:style>
  <w:style w:type="paragraph" w:styleId="Revision">
    <w:name w:val="Revision"/>
    <w:hidden/>
    <w:uiPriority w:val="99"/>
    <w:semiHidden/>
    <w:rsid w:val="00961EFE"/>
    <w:pPr>
      <w:spacing w:after="0" w:line="240" w:lineRule="auto"/>
    </w:pPr>
  </w:style>
  <w:style w:type="character" w:styleId="FollowedHyperlink">
    <w:name w:val="FollowedHyperlink"/>
    <w:basedOn w:val="DefaultParagraphFont"/>
    <w:uiPriority w:val="99"/>
    <w:semiHidden/>
    <w:unhideWhenUsed/>
    <w:rsid w:val="00BB78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4591">
      <w:bodyDiv w:val="1"/>
      <w:marLeft w:val="0"/>
      <w:marRight w:val="0"/>
      <w:marTop w:val="0"/>
      <w:marBottom w:val="0"/>
      <w:divBdr>
        <w:top w:val="none" w:sz="0" w:space="0" w:color="auto"/>
        <w:left w:val="none" w:sz="0" w:space="0" w:color="auto"/>
        <w:bottom w:val="none" w:sz="0" w:space="0" w:color="auto"/>
        <w:right w:val="none" w:sz="0" w:space="0" w:color="auto"/>
      </w:divBdr>
    </w:div>
    <w:div w:id="171176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simpson@acr.org" TargetMode="External"/><Relationship Id="rId4" Type="http://schemas.openxmlformats.org/officeDocument/2006/relationships/hyperlink" Target="https://www.radiologyinfo.org/en/info/screening-colorec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Carly</dc:creator>
  <cp:keywords/>
  <dc:description/>
  <cp:lastModifiedBy>Rob Dalton</cp:lastModifiedBy>
  <cp:revision>5</cp:revision>
  <dcterms:created xsi:type="dcterms:W3CDTF">2025-01-06T17:10:00Z</dcterms:created>
  <dcterms:modified xsi:type="dcterms:W3CDTF">2025-01-07T18:44:00Z</dcterms:modified>
</cp:coreProperties>
</file>