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F2D5" w14:textId="77777777" w:rsidR="007D63B9" w:rsidRPr="007D63B9" w:rsidRDefault="007D63B9" w:rsidP="007D63B9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Summer is a time for </w:t>
      </w:r>
      <w:proofErr w:type="gramStart"/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>welcome</w:t>
      </w:r>
      <w:proofErr w:type="gramEnd"/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 disruptions. Vacations, celebrations, making memories. This summer, the American Heart Association wants to offer viewers a way to make this season as safe as it is fun—by learning CPR. </w:t>
      </w:r>
    </w:p>
    <w:p w14:paraId="4CA786C2" w14:textId="77777777" w:rsidR="007D63B9" w:rsidRPr="007D63B9" w:rsidRDefault="007D63B9" w:rsidP="007D63B9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Each year, more than 350,000 sudden cardiac arrests happen outside the hospital. 23,000 are children, with nearly 20% being infants. </w:t>
      </w:r>
    </w:p>
    <w:p w14:paraId="51E98EDA" w14:textId="77777777" w:rsidR="007D63B9" w:rsidRPr="007D63B9" w:rsidRDefault="007D63B9" w:rsidP="007D63B9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In an emergency, immediate CPR and AED use can double or even triple someone’s chance of surviving, </w:t>
      </w:r>
      <w:proofErr w:type="gramStart"/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>yet only</w:t>
      </w:r>
      <w:proofErr w:type="gramEnd"/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 less than half of people receive bystander assistance before professional help arrives. </w:t>
      </w:r>
    </w:p>
    <w:p w14:paraId="081A1AE3" w14:textId="77777777" w:rsidR="007D63B9" w:rsidRPr="007D63B9" w:rsidRDefault="007D63B9" w:rsidP="007D63B9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This summer you can help make sure the disruptions to our routine are happy ones. By airing this PSA, you’re making sure more families have the skills needed to </w:t>
      </w:r>
      <w:proofErr w:type="gramStart"/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>take action</w:t>
      </w:r>
      <w:proofErr w:type="gramEnd"/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 and save a life in an emergency. More days at the beach. More cookouts. More birthday parties. </w:t>
      </w:r>
      <w:r w:rsidRPr="007D63B9">
        <w:rPr>
          <w:rFonts w:ascii="Lub Dub Medium" w:eastAsia="Times New Roman" w:hAnsi="Lub Dub Medium" w:cs="Arial"/>
          <w:color w:val="000000" w:themeColor="text1"/>
          <w:kern w:val="0"/>
          <w14:ligatures w14:val="none"/>
        </w:rPr>
        <w:t xml:space="preserve">The best thing you can do this summer is to learn CPR. </w:t>
      </w:r>
    </w:p>
    <w:p w14:paraId="6C863A33" w14:textId="77777777" w:rsidR="007D63B9" w:rsidRPr="007D63B9" w:rsidRDefault="007D63B9" w:rsidP="007D63B9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The American Heart Association is working to turn a nation of bystanders into a Nation of Lifesavers by making learning CPR simple and accessible with options like online courses, CPR Anytime® Training Kits, quick 60-second Hands-Only CPR videos, or </w:t>
      </w:r>
      <w:proofErr w:type="spellStart"/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>Heartsaver</w:t>
      </w:r>
      <w:proofErr w:type="spellEnd"/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>™ certification courses near you.</w:t>
      </w:r>
    </w:p>
    <w:p w14:paraId="74739828" w14:textId="77777777" w:rsidR="007D63B9" w:rsidRPr="007D63B9" w:rsidRDefault="007D63B9" w:rsidP="007D63B9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Together, we can double survival rates for cardiac arrest by 2030, but it starts with </w:t>
      </w:r>
      <w:proofErr w:type="gramStart"/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>taking action</w:t>
      </w:r>
      <w:proofErr w:type="gramEnd"/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. Visit </w:t>
      </w:r>
      <w:hyperlink r:id="rId4" w:tgtFrame="_new" w:history="1">
        <w:r w:rsidRPr="007D63B9">
          <w:rPr>
            <w:rFonts w:ascii="Lub Dub Medium" w:eastAsia="Times New Roman" w:hAnsi="Lub Dub Medium" w:cs="Arial"/>
            <w:color w:val="0000FF"/>
            <w:kern w:val="0"/>
            <w:u w:val="single"/>
            <w14:ligatures w14:val="none"/>
          </w:rPr>
          <w:t>heart.org/nation</w:t>
        </w:r>
      </w:hyperlink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 to get started.</w:t>
      </w:r>
    </w:p>
    <w:p w14:paraId="11A12A73" w14:textId="77777777" w:rsidR="007D63B9" w:rsidRPr="007D63B9" w:rsidRDefault="007D63B9" w:rsidP="007D63B9">
      <w:pPr>
        <w:spacing w:after="0" w:line="240" w:lineRule="auto"/>
        <w:rPr>
          <w:rFonts w:ascii="Lub Dub Medium" w:eastAsiaTheme="minorEastAsia" w:hAnsi="Lub Dub Medium"/>
          <w:color w:val="156082" w:themeColor="accent1"/>
        </w:rPr>
      </w:pPr>
      <w:r w:rsidRPr="007D63B9">
        <w:rPr>
          <w:rFonts w:ascii="Lub Dub Medium" w:eastAsiaTheme="minorEastAsia" w:hAnsi="Lub Dub Medium"/>
        </w:rPr>
        <w:t xml:space="preserve">Length: </w:t>
      </w:r>
      <w:r w:rsidRPr="007D63B9">
        <w:rPr>
          <w:rFonts w:ascii="Lub Dub Medium" w:hAnsi="Lub Dub Medium"/>
        </w:rPr>
        <w:t>TV :06, :30 &amp; :60</w:t>
      </w:r>
    </w:p>
    <w:p w14:paraId="6EE63140" w14:textId="77777777" w:rsidR="007D63B9" w:rsidRPr="007D63B9" w:rsidRDefault="007D63B9" w:rsidP="007D63B9">
      <w:pPr>
        <w:spacing w:after="0" w:line="240" w:lineRule="auto"/>
        <w:rPr>
          <w:rFonts w:ascii="Lub Dub Medium" w:eastAsiaTheme="minorEastAsia" w:hAnsi="Lub Dub Medium"/>
        </w:rPr>
      </w:pPr>
      <w:r w:rsidRPr="007D63B9">
        <w:rPr>
          <w:rFonts w:ascii="Lub Dub Medium" w:eastAsiaTheme="minorEastAsia" w:hAnsi="Lub Dub Medium"/>
        </w:rPr>
        <w:t>Language: English &amp; Spanish</w:t>
      </w:r>
    </w:p>
    <w:p w14:paraId="0FFC5C4A" w14:textId="77777777" w:rsidR="007D63B9" w:rsidRPr="007D63B9" w:rsidRDefault="007D63B9" w:rsidP="007D63B9">
      <w:pPr>
        <w:spacing w:after="0" w:line="240" w:lineRule="auto"/>
        <w:rPr>
          <w:rFonts w:ascii="Lub Dub Medium" w:eastAsiaTheme="minorEastAsia" w:hAnsi="Lub Dub Medium"/>
          <w:color w:val="156082" w:themeColor="accent1"/>
        </w:rPr>
      </w:pPr>
      <w:r w:rsidRPr="007D63B9">
        <w:rPr>
          <w:rFonts w:ascii="Lub Dub Medium" w:eastAsiaTheme="minorEastAsia" w:hAnsi="Lub Dub Medium"/>
        </w:rPr>
        <w:t xml:space="preserve">Sponsor: American Heart Association   </w:t>
      </w:r>
    </w:p>
    <w:p w14:paraId="5F6D360F" w14:textId="77777777" w:rsidR="007D63B9" w:rsidRPr="007D63B9" w:rsidRDefault="007D63B9" w:rsidP="007D63B9">
      <w:pPr>
        <w:spacing w:after="0" w:line="240" w:lineRule="auto"/>
        <w:rPr>
          <w:rFonts w:ascii="Lub Dub Medium" w:eastAsiaTheme="minorEastAsia" w:hAnsi="Lub Dub Medium"/>
        </w:rPr>
      </w:pPr>
      <w:r w:rsidRPr="007D63B9">
        <w:rPr>
          <w:rFonts w:ascii="Lub Dub Medium" w:eastAsiaTheme="minorEastAsia" w:hAnsi="Lub Dub Medium"/>
        </w:rPr>
        <w:t>Target Audience: General</w:t>
      </w:r>
    </w:p>
    <w:p w14:paraId="7BBFB99C" w14:textId="77777777" w:rsidR="007D63B9" w:rsidRPr="007D63B9" w:rsidRDefault="007D63B9" w:rsidP="007D63B9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With heart, </w:t>
      </w:r>
    </w:p>
    <w:p w14:paraId="05407F8D" w14:textId="77777777" w:rsidR="007D63B9" w:rsidRPr="007D63B9" w:rsidRDefault="007D63B9" w:rsidP="007D63B9">
      <w:pPr>
        <w:shd w:val="clear" w:color="auto" w:fill="FFFFFF"/>
        <w:spacing w:before="269" w:after="269" w:line="240" w:lineRule="auto"/>
        <w:contextualSpacing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>Libby Ridenhour</w:t>
      </w:r>
    </w:p>
    <w:p w14:paraId="1669EAAA" w14:textId="77777777" w:rsidR="007D63B9" w:rsidRPr="007D63B9" w:rsidRDefault="007D63B9" w:rsidP="007D63B9">
      <w:pPr>
        <w:shd w:val="clear" w:color="auto" w:fill="FFFFFF"/>
        <w:spacing w:before="269" w:after="269" w:line="240" w:lineRule="auto"/>
        <w:contextualSpacing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>National Communications Manager, Nation of Lifesavers</w:t>
      </w:r>
    </w:p>
    <w:p w14:paraId="785C3633" w14:textId="77777777" w:rsidR="007D63B9" w:rsidRPr="007D63B9" w:rsidRDefault="007D63B9" w:rsidP="007D63B9">
      <w:pPr>
        <w:shd w:val="clear" w:color="auto" w:fill="FFFFFF"/>
        <w:spacing w:before="269" w:after="269" w:line="240" w:lineRule="auto"/>
        <w:contextualSpacing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7D63B9">
        <w:rPr>
          <w:rFonts w:ascii="Lub Dub Medium" w:eastAsia="Times New Roman" w:hAnsi="Lub Dub Medium" w:cs="Arial"/>
          <w:color w:val="000000"/>
          <w:kern w:val="0"/>
          <w14:ligatures w14:val="none"/>
        </w:rPr>
        <w:t>American Heart Association</w:t>
      </w:r>
    </w:p>
    <w:p w14:paraId="04983672" w14:textId="77777777" w:rsidR="007D63B9" w:rsidRPr="007D63B9" w:rsidRDefault="007D63B9" w:rsidP="007D63B9">
      <w:pPr>
        <w:spacing w:after="0" w:line="240" w:lineRule="auto"/>
      </w:pPr>
    </w:p>
    <w:p w14:paraId="5E6D66E3" w14:textId="77777777" w:rsidR="007D63B9" w:rsidRPr="007D63B9" w:rsidRDefault="007D63B9" w:rsidP="007D63B9"/>
    <w:p w14:paraId="732BA614" w14:textId="77777777" w:rsidR="007D63B9" w:rsidRPr="007D63B9" w:rsidRDefault="007D63B9" w:rsidP="007D63B9"/>
    <w:p w14:paraId="51A9FA2F" w14:textId="77777777" w:rsidR="007D63B9" w:rsidRPr="007D63B9" w:rsidRDefault="007D63B9" w:rsidP="007D63B9"/>
    <w:sectPr w:rsidR="007D63B9" w:rsidRPr="007D6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b Dub Medium">
    <w:altName w:val="Calibri"/>
    <w:charset w:val="00"/>
    <w:family w:val="swiss"/>
    <w:pitch w:val="variable"/>
    <w:sig w:usb0="80000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9"/>
    <w:rsid w:val="007D63B9"/>
    <w:rsid w:val="007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0CA47"/>
  <w15:chartTrackingRefBased/>
  <w15:docId w15:val="{90739E0D-D915-4223-90CF-C4626DD0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B9"/>
  </w:style>
  <w:style w:type="paragraph" w:styleId="Heading1">
    <w:name w:val="heading 1"/>
    <w:basedOn w:val="Normal"/>
    <w:next w:val="Normal"/>
    <w:link w:val="Heading1Char"/>
    <w:uiPriority w:val="9"/>
    <w:qFormat/>
    <w:rsid w:val="007D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eart.org/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1344</Characters>
  <Application>Microsoft Office Word</Application>
  <DocSecurity>0</DocSecurity>
  <Lines>32</Lines>
  <Paragraphs>17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Dalton</dc:creator>
  <cp:keywords/>
  <dc:description/>
  <cp:lastModifiedBy>Rob Dalton</cp:lastModifiedBy>
  <cp:revision>1</cp:revision>
  <dcterms:created xsi:type="dcterms:W3CDTF">2025-04-02T18:47:00Z</dcterms:created>
  <dcterms:modified xsi:type="dcterms:W3CDTF">2025-04-02T18:48:00Z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17730fd7-c41d-447b-86a6-f9ddd72cbc43</vt:lpwstr>
  </property>
</Properties>
</file>